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5CD3" w:rsidRDefault="00875CD3">
      <w:bookmarkStart w:id="0" w:name="_GoBack"/>
    </w:p>
    <w:p w:rsidR="00875CD3" w:rsidRPr="00875CD3" w:rsidRDefault="00875CD3" w:rsidP="00875CD3"/>
    <w:p w:rsidR="00875CD3" w:rsidRPr="00875CD3" w:rsidRDefault="00875CD3" w:rsidP="00875CD3"/>
    <w:p w:rsidR="00875CD3" w:rsidRPr="00875CD3" w:rsidRDefault="00875CD3" w:rsidP="00875CD3"/>
    <w:p w:rsidR="00875CD3" w:rsidRDefault="00875CD3" w:rsidP="00875CD3"/>
    <w:p w:rsidR="00EB7ABD" w:rsidRDefault="00EB7ABD" w:rsidP="00875CD3"/>
    <w:p w:rsidR="00EB7ABD" w:rsidRDefault="00EB7ABD" w:rsidP="00875CD3"/>
    <w:p w:rsidR="00EB7ABD" w:rsidRPr="00875CD3" w:rsidRDefault="00EB7ABD" w:rsidP="00875CD3"/>
    <w:p w:rsidR="00875CD3" w:rsidRPr="00875CD3" w:rsidRDefault="00875CD3" w:rsidP="00875CD3"/>
    <w:p w:rsidR="00875CD3" w:rsidRPr="00875CD3" w:rsidRDefault="00875CD3" w:rsidP="00875CD3"/>
    <w:p w:rsidR="00875CD3" w:rsidRPr="00875CD3" w:rsidRDefault="00875CD3" w:rsidP="00875CD3"/>
    <w:p w:rsidR="00875CD3" w:rsidRPr="0077033E" w:rsidRDefault="0077033E" w:rsidP="0077033E">
      <w:pPr>
        <w:tabs>
          <w:tab w:val="left" w:pos="4226"/>
        </w:tabs>
        <w:spacing w:line="480" w:lineRule="auto"/>
        <w:contextualSpacing/>
        <w:jc w:val="center"/>
      </w:pPr>
      <w:r w:rsidRPr="00875CD3">
        <w:rPr>
          <w:rFonts w:ascii="Times New Roman" w:hAnsi="Times New Roman" w:cs="Times New Roman"/>
          <w:sz w:val="24"/>
          <w:szCs w:val="24"/>
        </w:rPr>
        <w:t xml:space="preserve"> </w:t>
      </w:r>
      <w:r w:rsidRPr="0077033E">
        <w:rPr>
          <w:rFonts w:ascii="Times New Roman" w:hAnsi="Times New Roman" w:cs="Times New Roman"/>
          <w:sz w:val="24"/>
          <w:szCs w:val="24"/>
        </w:rPr>
        <w:t>Religious Beliefs in America</w:t>
      </w:r>
    </w:p>
    <w:p w:rsidR="00346B60" w:rsidRPr="00875CD3" w:rsidRDefault="00875CD3" w:rsidP="0077033E">
      <w:pPr>
        <w:spacing w:line="480" w:lineRule="auto"/>
        <w:contextualSpacing/>
        <w:jc w:val="center"/>
        <w:rPr>
          <w:rFonts w:ascii="Times New Roman" w:hAnsi="Times New Roman" w:cs="Times New Roman"/>
          <w:sz w:val="24"/>
          <w:szCs w:val="24"/>
        </w:rPr>
      </w:pPr>
      <w:r w:rsidRPr="00875CD3">
        <w:rPr>
          <w:rFonts w:ascii="Times New Roman" w:hAnsi="Times New Roman" w:cs="Times New Roman"/>
          <w:sz w:val="24"/>
          <w:szCs w:val="24"/>
        </w:rPr>
        <w:t>Name:</w:t>
      </w:r>
    </w:p>
    <w:p w:rsidR="00875CD3" w:rsidRDefault="00875CD3" w:rsidP="0077033E">
      <w:pPr>
        <w:spacing w:line="480" w:lineRule="auto"/>
        <w:contextualSpacing/>
        <w:jc w:val="center"/>
        <w:rPr>
          <w:rFonts w:ascii="Times New Roman" w:hAnsi="Times New Roman" w:cs="Times New Roman"/>
          <w:sz w:val="24"/>
          <w:szCs w:val="24"/>
        </w:rPr>
      </w:pPr>
      <w:r w:rsidRPr="00875CD3">
        <w:rPr>
          <w:rFonts w:ascii="Times New Roman" w:hAnsi="Times New Roman" w:cs="Times New Roman"/>
          <w:sz w:val="24"/>
          <w:szCs w:val="24"/>
        </w:rPr>
        <w:t>Institutional Affiliation:</w:t>
      </w:r>
    </w:p>
    <w:p w:rsidR="00875CD3" w:rsidRPr="00875CD3" w:rsidRDefault="00875CD3" w:rsidP="00875CD3">
      <w:pPr>
        <w:rPr>
          <w:rFonts w:ascii="Times New Roman" w:hAnsi="Times New Roman" w:cs="Times New Roman"/>
          <w:sz w:val="24"/>
          <w:szCs w:val="24"/>
        </w:rPr>
      </w:pPr>
    </w:p>
    <w:p w:rsidR="00875CD3" w:rsidRPr="00875CD3" w:rsidRDefault="00875CD3" w:rsidP="00875CD3">
      <w:pPr>
        <w:rPr>
          <w:rFonts w:ascii="Times New Roman" w:hAnsi="Times New Roman" w:cs="Times New Roman"/>
          <w:sz w:val="24"/>
          <w:szCs w:val="24"/>
        </w:rPr>
      </w:pPr>
    </w:p>
    <w:p w:rsidR="00875CD3" w:rsidRPr="00875CD3" w:rsidRDefault="00875CD3" w:rsidP="00875CD3">
      <w:pPr>
        <w:rPr>
          <w:rFonts w:ascii="Times New Roman" w:hAnsi="Times New Roman" w:cs="Times New Roman"/>
          <w:sz w:val="24"/>
          <w:szCs w:val="24"/>
        </w:rPr>
      </w:pPr>
    </w:p>
    <w:p w:rsidR="00875CD3" w:rsidRPr="00875CD3" w:rsidRDefault="00875CD3" w:rsidP="00875CD3">
      <w:pPr>
        <w:rPr>
          <w:rFonts w:ascii="Times New Roman" w:hAnsi="Times New Roman" w:cs="Times New Roman"/>
          <w:sz w:val="24"/>
          <w:szCs w:val="24"/>
        </w:rPr>
      </w:pPr>
    </w:p>
    <w:p w:rsidR="00875CD3" w:rsidRPr="00875CD3" w:rsidRDefault="00875CD3" w:rsidP="00875CD3">
      <w:pPr>
        <w:rPr>
          <w:rFonts w:ascii="Times New Roman" w:hAnsi="Times New Roman" w:cs="Times New Roman"/>
          <w:sz w:val="24"/>
          <w:szCs w:val="24"/>
        </w:rPr>
      </w:pPr>
    </w:p>
    <w:p w:rsidR="00875CD3" w:rsidRPr="00875CD3" w:rsidRDefault="00875CD3" w:rsidP="00875CD3">
      <w:pPr>
        <w:rPr>
          <w:rFonts w:ascii="Times New Roman" w:hAnsi="Times New Roman" w:cs="Times New Roman"/>
          <w:sz w:val="24"/>
          <w:szCs w:val="24"/>
        </w:rPr>
      </w:pPr>
    </w:p>
    <w:p w:rsidR="00875CD3" w:rsidRPr="00875CD3" w:rsidRDefault="00875CD3" w:rsidP="00875CD3">
      <w:pPr>
        <w:rPr>
          <w:rFonts w:ascii="Times New Roman" w:hAnsi="Times New Roman" w:cs="Times New Roman"/>
          <w:sz w:val="24"/>
          <w:szCs w:val="24"/>
        </w:rPr>
      </w:pPr>
    </w:p>
    <w:p w:rsidR="00875CD3" w:rsidRDefault="00875CD3" w:rsidP="00875CD3">
      <w:pPr>
        <w:tabs>
          <w:tab w:val="left" w:pos="1571"/>
        </w:tabs>
        <w:rPr>
          <w:rFonts w:ascii="Times New Roman" w:hAnsi="Times New Roman" w:cs="Times New Roman"/>
          <w:sz w:val="24"/>
          <w:szCs w:val="24"/>
        </w:rPr>
      </w:pPr>
    </w:p>
    <w:p w:rsidR="0077033E" w:rsidRDefault="0077033E" w:rsidP="00875CD3">
      <w:pPr>
        <w:tabs>
          <w:tab w:val="left" w:pos="1571"/>
        </w:tabs>
        <w:rPr>
          <w:rFonts w:ascii="Times New Roman" w:hAnsi="Times New Roman" w:cs="Times New Roman"/>
          <w:sz w:val="24"/>
          <w:szCs w:val="24"/>
        </w:rPr>
      </w:pPr>
    </w:p>
    <w:p w:rsidR="0077033E" w:rsidRDefault="0077033E" w:rsidP="00875CD3">
      <w:pPr>
        <w:tabs>
          <w:tab w:val="left" w:pos="1571"/>
        </w:tabs>
        <w:rPr>
          <w:rFonts w:ascii="Times New Roman" w:hAnsi="Times New Roman" w:cs="Times New Roman"/>
          <w:sz w:val="24"/>
          <w:szCs w:val="24"/>
        </w:rPr>
      </w:pPr>
    </w:p>
    <w:p w:rsidR="00EB7ABD" w:rsidRDefault="00EB7ABD" w:rsidP="00875CD3">
      <w:pPr>
        <w:tabs>
          <w:tab w:val="left" w:pos="1571"/>
        </w:tabs>
        <w:rPr>
          <w:rFonts w:ascii="Times New Roman" w:hAnsi="Times New Roman" w:cs="Times New Roman"/>
          <w:sz w:val="24"/>
          <w:szCs w:val="24"/>
        </w:rPr>
      </w:pPr>
    </w:p>
    <w:p w:rsidR="00DE6B13" w:rsidRDefault="0077033E" w:rsidP="008B5F62">
      <w:pPr>
        <w:tabs>
          <w:tab w:val="left" w:pos="4226"/>
        </w:tabs>
        <w:spacing w:line="480" w:lineRule="auto"/>
        <w:contextualSpacing/>
        <w:jc w:val="center"/>
      </w:pPr>
      <w:r>
        <w:rPr>
          <w:rFonts w:ascii="Times New Roman" w:hAnsi="Times New Roman" w:cs="Times New Roman"/>
          <w:sz w:val="24"/>
          <w:szCs w:val="24"/>
        </w:rPr>
        <w:lastRenderedPageBreak/>
        <w:t>Religious Beliefs in America</w:t>
      </w:r>
    </w:p>
    <w:p w:rsidR="00EB7ABD" w:rsidRDefault="00A119C4" w:rsidP="008B5F62">
      <w:pPr>
        <w:tabs>
          <w:tab w:val="left" w:pos="1571"/>
        </w:tabs>
        <w:spacing w:line="480" w:lineRule="auto"/>
        <w:contextualSpacing/>
        <w:jc w:val="center"/>
        <w:rPr>
          <w:rFonts w:ascii="Times New Roman" w:hAnsi="Times New Roman" w:cs="Times New Roman"/>
          <w:b/>
          <w:sz w:val="24"/>
          <w:szCs w:val="24"/>
        </w:rPr>
      </w:pPr>
      <w:r w:rsidRPr="00A119C4">
        <w:rPr>
          <w:rFonts w:ascii="Times New Roman" w:hAnsi="Times New Roman" w:cs="Times New Roman"/>
          <w:b/>
          <w:sz w:val="24"/>
          <w:szCs w:val="24"/>
        </w:rPr>
        <w:t>Introduction</w:t>
      </w:r>
    </w:p>
    <w:p w:rsidR="0077033E" w:rsidRDefault="0077033E" w:rsidP="0077033E">
      <w:pPr>
        <w:tabs>
          <w:tab w:val="left" w:pos="1571"/>
        </w:tabs>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Religion in America </w:t>
      </w:r>
      <w:r w:rsidR="00C5590C" w:rsidRPr="00C5590C">
        <w:rPr>
          <w:rFonts w:ascii="Times New Roman" w:hAnsi="Times New Roman" w:cs="Times New Roman"/>
          <w:sz w:val="24"/>
          <w:szCs w:val="24"/>
        </w:rPr>
        <w:t xml:space="preserve">are considered as sacramental practices of different indigenous populations existing in America. This aspect is attributed to the fact that these practices and beliefs lacked sacred doctrines and texts including moral codes that were primarily embedded within the community. However, this situation has changed since several religious scholars of ecological studies are currently committed to deepening and expanding their belief systems and practices as detailed in their traditions. </w:t>
      </w:r>
    </w:p>
    <w:p w:rsidR="0077033E" w:rsidRPr="0077033E" w:rsidRDefault="0077033E" w:rsidP="0077033E">
      <w:pPr>
        <w:tabs>
          <w:tab w:val="left" w:pos="1571"/>
        </w:tabs>
        <w:spacing w:line="480" w:lineRule="auto"/>
        <w:contextualSpacing/>
        <w:jc w:val="center"/>
        <w:rPr>
          <w:rFonts w:ascii="Times New Roman" w:hAnsi="Times New Roman" w:cs="Times New Roman"/>
          <w:b/>
          <w:sz w:val="24"/>
          <w:szCs w:val="24"/>
        </w:rPr>
      </w:pPr>
      <w:r w:rsidRPr="0077033E">
        <w:rPr>
          <w:rFonts w:ascii="Times New Roman" w:hAnsi="Times New Roman" w:cs="Times New Roman"/>
          <w:b/>
          <w:sz w:val="24"/>
          <w:szCs w:val="24"/>
        </w:rPr>
        <w:t>Religious Beliefs in America</w:t>
      </w:r>
    </w:p>
    <w:p w:rsidR="0099174C" w:rsidRDefault="00A66A1E" w:rsidP="0099174C">
      <w:pPr>
        <w:tabs>
          <w:tab w:val="left" w:pos="1571"/>
        </w:tabs>
        <w:spacing w:line="480" w:lineRule="auto"/>
        <w:ind w:firstLine="720"/>
        <w:contextualSpacing/>
        <w:jc w:val="both"/>
        <w:rPr>
          <w:rFonts w:ascii="Times New Roman" w:hAnsi="Times New Roman" w:cs="Times New Roman"/>
          <w:sz w:val="24"/>
          <w:szCs w:val="24"/>
        </w:rPr>
      </w:pPr>
      <w:r w:rsidRPr="00AA2345">
        <w:rPr>
          <w:rFonts w:ascii="Times New Roman" w:hAnsi="Times New Roman" w:cs="Times New Roman"/>
          <w:sz w:val="24"/>
          <w:szCs w:val="24"/>
        </w:rPr>
        <w:t xml:space="preserve">The American culture encompasses diverse cultural traditions </w:t>
      </w:r>
      <w:r w:rsidR="0077033E">
        <w:rPr>
          <w:rFonts w:ascii="Times New Roman" w:hAnsi="Times New Roman" w:cs="Times New Roman"/>
          <w:sz w:val="24"/>
          <w:szCs w:val="24"/>
        </w:rPr>
        <w:t xml:space="preserve">and ethnic groups. Reports from the U.S. Census Bureau reveals that </w:t>
      </w:r>
      <w:r w:rsidRPr="00AA2345">
        <w:rPr>
          <w:rFonts w:ascii="Times New Roman" w:hAnsi="Times New Roman" w:cs="Times New Roman"/>
          <w:sz w:val="24"/>
          <w:szCs w:val="24"/>
        </w:rPr>
        <w:t>African Americans are defined as individuals having an origin within the black races of Africa. The African American culture is therefore viewed as indigenous to the population in the U.S since they are regarded as the survivors of the Middle Passage</w:t>
      </w:r>
      <w:r w:rsidR="008B5F62">
        <w:rPr>
          <w:rFonts w:ascii="Times New Roman" w:hAnsi="Times New Roman" w:cs="Times New Roman"/>
          <w:sz w:val="24"/>
          <w:szCs w:val="24"/>
        </w:rPr>
        <w:t xml:space="preserve"> (Baugh, 2015)</w:t>
      </w:r>
      <w:r w:rsidRPr="00AA2345">
        <w:rPr>
          <w:rFonts w:ascii="Times New Roman" w:hAnsi="Times New Roman" w:cs="Times New Roman"/>
          <w:sz w:val="24"/>
          <w:szCs w:val="24"/>
        </w:rPr>
        <w:t xml:space="preserve">. </w:t>
      </w:r>
      <w:r w:rsidR="0077033E">
        <w:rPr>
          <w:rFonts w:ascii="Times New Roman" w:hAnsi="Times New Roman" w:cs="Times New Roman"/>
          <w:sz w:val="24"/>
          <w:szCs w:val="24"/>
        </w:rPr>
        <w:t xml:space="preserve"> </w:t>
      </w:r>
      <w:r w:rsidRPr="00AA2345">
        <w:rPr>
          <w:rFonts w:ascii="Times New Roman" w:hAnsi="Times New Roman" w:cs="Times New Roman"/>
          <w:sz w:val="24"/>
          <w:szCs w:val="24"/>
        </w:rPr>
        <w:t xml:space="preserve">Africans who found their way in America had several religious practices and beliefs, including their belief in a benevolent and transcendent God who took time in the creation of the universe and remains its ultimate provider. Given this, it is essential to establish that the Europeans never introduced the Judeo-Christian God to the Africans, an aspect that has resulted in several debates that are directed towards negating the fact that the African religious beliefs survived the effects of slavery and Middle Passage. One school of thought holds that slavery in the United States mitigated religious myths that the African slaves brought with them during this period. </w:t>
      </w:r>
    </w:p>
    <w:p w:rsidR="0099174C" w:rsidRDefault="00A66A1E" w:rsidP="0099174C">
      <w:pPr>
        <w:tabs>
          <w:tab w:val="left" w:pos="1571"/>
        </w:tabs>
        <w:spacing w:line="480" w:lineRule="auto"/>
        <w:ind w:firstLine="720"/>
        <w:contextualSpacing/>
        <w:jc w:val="both"/>
        <w:rPr>
          <w:rFonts w:ascii="Times New Roman" w:hAnsi="Times New Roman" w:cs="Times New Roman"/>
          <w:sz w:val="24"/>
          <w:szCs w:val="24"/>
        </w:rPr>
      </w:pPr>
      <w:r w:rsidRPr="00AA2345">
        <w:rPr>
          <w:rFonts w:ascii="Times New Roman" w:hAnsi="Times New Roman" w:cs="Times New Roman"/>
          <w:sz w:val="24"/>
          <w:szCs w:val="24"/>
        </w:rPr>
        <w:t>However, to strike a balance between the ideologies that arises about the religiosity of the African American population, it is essential to consider the views of</w:t>
      </w:r>
      <w:r w:rsidR="008B5F62">
        <w:rPr>
          <w:rFonts w:ascii="Times New Roman" w:hAnsi="Times New Roman" w:cs="Times New Roman"/>
          <w:sz w:val="24"/>
          <w:szCs w:val="24"/>
        </w:rPr>
        <w:t xml:space="preserve"> Baugh (2015) </w:t>
      </w:r>
      <w:r w:rsidRPr="00AA2345">
        <w:rPr>
          <w:rFonts w:ascii="Times New Roman" w:hAnsi="Times New Roman" w:cs="Times New Roman"/>
          <w:sz w:val="24"/>
          <w:szCs w:val="24"/>
        </w:rPr>
        <w:t xml:space="preserve">who admitted </w:t>
      </w:r>
      <w:r w:rsidRPr="00AA2345">
        <w:rPr>
          <w:rFonts w:ascii="Times New Roman" w:hAnsi="Times New Roman" w:cs="Times New Roman"/>
          <w:sz w:val="24"/>
          <w:szCs w:val="24"/>
        </w:rPr>
        <w:lastRenderedPageBreak/>
        <w:t>that the gods of Africa died in America, however, the African-American religion was believed to be a syncretism of the European and African religion.</w:t>
      </w:r>
      <w:r w:rsidR="0099174C">
        <w:rPr>
          <w:rFonts w:ascii="Times New Roman" w:hAnsi="Times New Roman" w:cs="Times New Roman"/>
          <w:sz w:val="24"/>
          <w:szCs w:val="24"/>
        </w:rPr>
        <w:t xml:space="preserve"> </w:t>
      </w:r>
      <w:r w:rsidR="0077033E">
        <w:rPr>
          <w:rFonts w:ascii="Times New Roman" w:hAnsi="Times New Roman" w:cs="Times New Roman"/>
          <w:sz w:val="24"/>
          <w:szCs w:val="24"/>
        </w:rPr>
        <w:t>On the other hand, the African Americans are alleged to have held on to their religious practices, beliefs, and values that were considered as common to their native cultures</w:t>
      </w:r>
      <w:r w:rsidR="0099174C">
        <w:rPr>
          <w:rFonts w:ascii="Times New Roman" w:hAnsi="Times New Roman" w:cs="Times New Roman"/>
          <w:sz w:val="24"/>
          <w:szCs w:val="24"/>
        </w:rPr>
        <w:t xml:space="preserve"> </w:t>
      </w:r>
      <w:r w:rsidR="0099174C" w:rsidRPr="0099174C">
        <w:rPr>
          <w:rFonts w:ascii="Times New Roman" w:hAnsi="Times New Roman" w:cs="Times New Roman"/>
          <w:sz w:val="24"/>
          <w:szCs w:val="24"/>
        </w:rPr>
        <w:t>(Holt, Clark &amp; Roth, 2014)</w:t>
      </w:r>
      <w:r w:rsidR="0077033E">
        <w:rPr>
          <w:rFonts w:ascii="Times New Roman" w:hAnsi="Times New Roman" w:cs="Times New Roman"/>
          <w:sz w:val="24"/>
          <w:szCs w:val="24"/>
        </w:rPr>
        <w:t xml:space="preserve">. For instance, the drumming, dancing, use of musical rhythms, and the call-and-response methods used in the delivery of God’s message were considered as methods that were borrowed from the Africans. </w:t>
      </w:r>
      <w:r w:rsidR="009D55ED" w:rsidRPr="00AA2345">
        <w:rPr>
          <w:rFonts w:ascii="Times New Roman" w:hAnsi="Times New Roman" w:cs="Times New Roman"/>
          <w:sz w:val="24"/>
          <w:szCs w:val="24"/>
        </w:rPr>
        <w:t>The African-American populations were faced with discrimination in these churches, an aspect that resulted in the formation of their churches. Christianity, in this case, was considered to have found root in Africa, a religion that was practiced by a majority of this population.</w:t>
      </w:r>
    </w:p>
    <w:p w:rsidR="0099174C" w:rsidRDefault="00004774" w:rsidP="0099174C">
      <w:pPr>
        <w:tabs>
          <w:tab w:val="left" w:pos="1571"/>
        </w:tabs>
        <w:spacing w:line="480" w:lineRule="auto"/>
        <w:ind w:firstLine="720"/>
        <w:contextualSpacing/>
        <w:jc w:val="both"/>
        <w:rPr>
          <w:rFonts w:ascii="Times New Roman" w:hAnsi="Times New Roman" w:cs="Times New Roman"/>
          <w:sz w:val="24"/>
          <w:szCs w:val="24"/>
        </w:rPr>
      </w:pPr>
      <w:r w:rsidRPr="003606D5">
        <w:rPr>
          <w:rFonts w:ascii="Times New Roman" w:hAnsi="Times New Roman" w:cs="Times New Roman"/>
          <w:sz w:val="24"/>
          <w:szCs w:val="24"/>
        </w:rPr>
        <w:t>As depicted, the African Americans brought with them a rich variety of African religious practices and beliefs since they came from backgrounds that practiced religious traditions and that respected the spiritual powers that were believed to emanate from ancestors and the worshipping of different gods</w:t>
      </w:r>
      <w:r w:rsidR="008B5F62">
        <w:rPr>
          <w:rFonts w:ascii="Times New Roman" w:hAnsi="Times New Roman" w:cs="Times New Roman"/>
          <w:sz w:val="24"/>
          <w:szCs w:val="24"/>
        </w:rPr>
        <w:t xml:space="preserve"> (</w:t>
      </w:r>
      <w:r w:rsidR="008B5F62" w:rsidRPr="00AF1F72">
        <w:rPr>
          <w:rFonts w:ascii="Times New Roman" w:hAnsi="Times New Roman" w:cs="Times New Roman"/>
          <w:sz w:val="24"/>
          <w:szCs w:val="24"/>
        </w:rPr>
        <w:t>Edwards, 2011</w:t>
      </w:r>
      <w:r w:rsidR="008B5F62">
        <w:rPr>
          <w:rFonts w:ascii="Times New Roman" w:hAnsi="Times New Roman" w:cs="Times New Roman"/>
          <w:sz w:val="24"/>
          <w:szCs w:val="24"/>
        </w:rPr>
        <w:t>)</w:t>
      </w:r>
      <w:r w:rsidRPr="003606D5">
        <w:rPr>
          <w:rFonts w:ascii="Times New Roman" w:hAnsi="Times New Roman" w:cs="Times New Roman"/>
          <w:sz w:val="24"/>
          <w:szCs w:val="24"/>
        </w:rPr>
        <w:t xml:space="preserve">. The religious life of the African Americans included the naming rituals, initiation rites, healing practices, folk tales, song, and ecstatic dance, all of which are incorporated in the current religious practices of this population in the contemporary community.  These spiritual lives took new approaches as Africans were clearly separated from one another an aspect that saw the transformation of Christian worship which is perceived as a development of the African ecstatic traditions. It is consequently essential to establish that the religious practices and beliefs of typical African American individuals revolve around Christianity, an aspect that is based on the faith that believes in the existence of God. </w:t>
      </w:r>
    </w:p>
    <w:p w:rsidR="0099174C" w:rsidRDefault="0099174C" w:rsidP="0099174C">
      <w:pPr>
        <w:tabs>
          <w:tab w:val="left" w:pos="1571"/>
        </w:tabs>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Conclusion</w:t>
      </w:r>
    </w:p>
    <w:p w:rsidR="00866325" w:rsidRPr="003606D5" w:rsidRDefault="0099174C" w:rsidP="0099174C">
      <w:pPr>
        <w:tabs>
          <w:tab w:val="left" w:pos="1571"/>
        </w:tabs>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As revealed in this paper, r</w:t>
      </w:r>
      <w:r w:rsidRPr="0099174C">
        <w:rPr>
          <w:rFonts w:ascii="Times New Roman" w:hAnsi="Times New Roman" w:cs="Times New Roman"/>
          <w:sz w:val="24"/>
          <w:szCs w:val="24"/>
        </w:rPr>
        <w:t>eligion in America are considered as sacramental practices of different indigenous populations existing in America.</w:t>
      </w:r>
      <w:r>
        <w:rPr>
          <w:rFonts w:ascii="Times New Roman" w:hAnsi="Times New Roman" w:cs="Times New Roman"/>
          <w:sz w:val="24"/>
          <w:szCs w:val="24"/>
        </w:rPr>
        <w:t xml:space="preserve"> </w:t>
      </w:r>
      <w:r w:rsidR="00004774" w:rsidRPr="003606D5">
        <w:rPr>
          <w:rFonts w:ascii="Times New Roman" w:hAnsi="Times New Roman" w:cs="Times New Roman"/>
          <w:sz w:val="24"/>
          <w:szCs w:val="24"/>
        </w:rPr>
        <w:t xml:space="preserve">A typical African American Christian believes in the </w:t>
      </w:r>
      <w:r w:rsidR="00004774" w:rsidRPr="003606D5">
        <w:rPr>
          <w:rFonts w:ascii="Times New Roman" w:hAnsi="Times New Roman" w:cs="Times New Roman"/>
          <w:sz w:val="24"/>
          <w:szCs w:val="24"/>
        </w:rPr>
        <w:lastRenderedPageBreak/>
        <w:t>regular attendance of religious functions and services, an attribute that is linked to the stability of their families, health, well-mannered children, and stable marriages including prosperity</w:t>
      </w:r>
      <w:r w:rsidR="008B5F62">
        <w:rPr>
          <w:rFonts w:ascii="Times New Roman" w:hAnsi="Times New Roman" w:cs="Times New Roman"/>
          <w:sz w:val="24"/>
          <w:szCs w:val="24"/>
        </w:rPr>
        <w:t xml:space="preserve">. </w:t>
      </w:r>
      <w:r w:rsidR="00004774" w:rsidRPr="003606D5">
        <w:rPr>
          <w:rFonts w:ascii="Times New Roman" w:hAnsi="Times New Roman" w:cs="Times New Roman"/>
          <w:sz w:val="24"/>
          <w:szCs w:val="24"/>
        </w:rPr>
        <w:t>The African Americans believe in the aspect of religion as an essential element that reduces the incidences of substance abuse, crimes, and addictions, thus depicting that the practice of religion results in increased mental and physical health. Given this, the African Americans believe in the vital role of religion in the development of a free society.</w:t>
      </w:r>
    </w:p>
    <w:p w:rsidR="008B5F62" w:rsidRDefault="008B5F62"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99174C" w:rsidRDefault="0099174C" w:rsidP="00B14CAD">
      <w:pPr>
        <w:rPr>
          <w:rFonts w:ascii="Times New Roman" w:hAnsi="Times New Roman" w:cs="Times New Roman"/>
          <w:b/>
          <w:sz w:val="24"/>
          <w:szCs w:val="24"/>
        </w:rPr>
      </w:pPr>
    </w:p>
    <w:p w:rsidR="008B5F62" w:rsidRDefault="008B5F62" w:rsidP="00B14CAD">
      <w:pPr>
        <w:rPr>
          <w:rFonts w:ascii="Times New Roman" w:hAnsi="Times New Roman" w:cs="Times New Roman"/>
          <w:sz w:val="24"/>
          <w:szCs w:val="24"/>
        </w:rPr>
      </w:pPr>
    </w:p>
    <w:p w:rsidR="008B5F62" w:rsidRDefault="008B5F62" w:rsidP="00B14CAD">
      <w:pPr>
        <w:rPr>
          <w:rFonts w:ascii="Times New Roman" w:hAnsi="Times New Roman" w:cs="Times New Roman"/>
          <w:sz w:val="24"/>
          <w:szCs w:val="24"/>
        </w:rPr>
      </w:pPr>
    </w:p>
    <w:p w:rsidR="00B14CAD" w:rsidRDefault="003606D5" w:rsidP="008B5F62">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F1F72" w:rsidRPr="00AF1F72" w:rsidRDefault="00AF1F72" w:rsidP="008B5F62">
      <w:pPr>
        <w:spacing w:line="480" w:lineRule="auto"/>
        <w:ind w:left="720" w:hanging="720"/>
        <w:contextualSpacing/>
        <w:rPr>
          <w:rFonts w:ascii="Times New Roman" w:hAnsi="Times New Roman" w:cs="Times New Roman"/>
          <w:sz w:val="24"/>
          <w:szCs w:val="24"/>
        </w:rPr>
      </w:pPr>
      <w:r w:rsidRPr="00AF1F72">
        <w:rPr>
          <w:rFonts w:ascii="Times New Roman" w:hAnsi="Times New Roman" w:cs="Times New Roman"/>
          <w:sz w:val="24"/>
          <w:szCs w:val="24"/>
        </w:rPr>
        <w:t xml:space="preserve">Baugh, A. J. (2015). 'Green Is Where It's At': Cultivating Environmental Concern at an African American Church. </w:t>
      </w:r>
      <w:r w:rsidRPr="00AF1F72">
        <w:rPr>
          <w:rFonts w:ascii="Times New Roman" w:hAnsi="Times New Roman" w:cs="Times New Roman"/>
          <w:i/>
          <w:iCs/>
          <w:sz w:val="24"/>
          <w:szCs w:val="24"/>
        </w:rPr>
        <w:t>Journal for the Study of Religion, Nature &amp; Culture</w:t>
      </w:r>
      <w:r w:rsidRPr="00AF1F72">
        <w:rPr>
          <w:rFonts w:ascii="Times New Roman" w:hAnsi="Times New Roman" w:cs="Times New Roman"/>
          <w:sz w:val="24"/>
          <w:szCs w:val="24"/>
        </w:rPr>
        <w:t xml:space="preserve">, </w:t>
      </w:r>
      <w:r w:rsidRPr="00AF1F72">
        <w:rPr>
          <w:rFonts w:ascii="Times New Roman" w:hAnsi="Times New Roman" w:cs="Times New Roman"/>
          <w:i/>
          <w:iCs/>
          <w:sz w:val="24"/>
          <w:szCs w:val="24"/>
        </w:rPr>
        <w:t>9</w:t>
      </w:r>
      <w:r w:rsidRPr="00AF1F72">
        <w:rPr>
          <w:rFonts w:ascii="Times New Roman" w:hAnsi="Times New Roman" w:cs="Times New Roman"/>
          <w:sz w:val="24"/>
          <w:szCs w:val="24"/>
        </w:rPr>
        <w:t>(3), 335-363. doi:10.1558/jsrnc.v9i3.22627</w:t>
      </w:r>
    </w:p>
    <w:p w:rsidR="00AF1F72" w:rsidRPr="00AF1F72" w:rsidRDefault="00AF1F72" w:rsidP="008B5F62">
      <w:pPr>
        <w:spacing w:line="480" w:lineRule="auto"/>
        <w:ind w:left="720" w:hanging="720"/>
        <w:contextualSpacing/>
        <w:rPr>
          <w:rFonts w:ascii="Times New Roman" w:hAnsi="Times New Roman" w:cs="Times New Roman"/>
          <w:sz w:val="24"/>
          <w:szCs w:val="24"/>
        </w:rPr>
      </w:pPr>
      <w:r w:rsidRPr="00AF1F72">
        <w:rPr>
          <w:rFonts w:ascii="Times New Roman" w:hAnsi="Times New Roman" w:cs="Times New Roman"/>
          <w:sz w:val="24"/>
          <w:szCs w:val="24"/>
        </w:rPr>
        <w:t xml:space="preserve">Edwards, K. L. (2011). Race, Religion, and Worship: Are Contemporary African-American Worship Practices </w:t>
      </w:r>
      <w:proofErr w:type="gramStart"/>
      <w:r w:rsidRPr="00AF1F72">
        <w:rPr>
          <w:rFonts w:ascii="Times New Roman" w:hAnsi="Times New Roman" w:cs="Times New Roman"/>
          <w:sz w:val="24"/>
          <w:szCs w:val="24"/>
        </w:rPr>
        <w:t>Distinct?.</w:t>
      </w:r>
      <w:proofErr w:type="gramEnd"/>
      <w:r w:rsidRPr="00AF1F72">
        <w:rPr>
          <w:rFonts w:ascii="Times New Roman" w:hAnsi="Times New Roman" w:cs="Times New Roman"/>
          <w:sz w:val="24"/>
          <w:szCs w:val="24"/>
        </w:rPr>
        <w:t xml:space="preserve"> </w:t>
      </w:r>
      <w:r w:rsidRPr="00AF1F72">
        <w:rPr>
          <w:rFonts w:ascii="Times New Roman" w:hAnsi="Times New Roman" w:cs="Times New Roman"/>
          <w:i/>
          <w:iCs/>
          <w:sz w:val="24"/>
          <w:szCs w:val="24"/>
        </w:rPr>
        <w:t xml:space="preserve">Journal for the Scientific Study </w:t>
      </w:r>
      <w:proofErr w:type="gramStart"/>
      <w:r w:rsidRPr="00AF1F72">
        <w:rPr>
          <w:rFonts w:ascii="Times New Roman" w:hAnsi="Times New Roman" w:cs="Times New Roman"/>
          <w:i/>
          <w:iCs/>
          <w:sz w:val="24"/>
          <w:szCs w:val="24"/>
        </w:rPr>
        <w:t>Of</w:t>
      </w:r>
      <w:proofErr w:type="gramEnd"/>
      <w:r w:rsidRPr="00AF1F72">
        <w:rPr>
          <w:rFonts w:ascii="Times New Roman" w:hAnsi="Times New Roman" w:cs="Times New Roman"/>
          <w:i/>
          <w:iCs/>
          <w:sz w:val="24"/>
          <w:szCs w:val="24"/>
        </w:rPr>
        <w:t xml:space="preserve"> Religion</w:t>
      </w:r>
      <w:r w:rsidRPr="00AF1F72">
        <w:rPr>
          <w:rFonts w:ascii="Times New Roman" w:hAnsi="Times New Roman" w:cs="Times New Roman"/>
          <w:sz w:val="24"/>
          <w:szCs w:val="24"/>
        </w:rPr>
        <w:t xml:space="preserve">, </w:t>
      </w:r>
      <w:r w:rsidRPr="00AF1F72">
        <w:rPr>
          <w:rFonts w:ascii="Times New Roman" w:hAnsi="Times New Roman" w:cs="Times New Roman"/>
          <w:i/>
          <w:iCs/>
          <w:sz w:val="24"/>
          <w:szCs w:val="24"/>
        </w:rPr>
        <w:t>48</w:t>
      </w:r>
      <w:r w:rsidRPr="00AF1F72">
        <w:rPr>
          <w:rFonts w:ascii="Times New Roman" w:hAnsi="Times New Roman" w:cs="Times New Roman"/>
          <w:sz w:val="24"/>
          <w:szCs w:val="24"/>
        </w:rPr>
        <w:t>(1), 30-52. doi:10.1111/j.1468-5906.2009.01428.x</w:t>
      </w:r>
    </w:p>
    <w:p w:rsidR="00AF1F72" w:rsidRDefault="00AF1F72" w:rsidP="008B5F62">
      <w:pPr>
        <w:spacing w:line="480" w:lineRule="auto"/>
        <w:ind w:left="720" w:hanging="720"/>
        <w:contextualSpacing/>
        <w:rPr>
          <w:rFonts w:ascii="Times New Roman" w:hAnsi="Times New Roman" w:cs="Times New Roman"/>
          <w:sz w:val="24"/>
          <w:szCs w:val="24"/>
        </w:rPr>
      </w:pPr>
      <w:r w:rsidRPr="00AF1F72">
        <w:rPr>
          <w:rFonts w:ascii="Times New Roman" w:hAnsi="Times New Roman" w:cs="Times New Roman"/>
          <w:sz w:val="24"/>
          <w:szCs w:val="24"/>
        </w:rPr>
        <w:t xml:space="preserve">Holt, C. L., Clark, E. M., &amp; Roth, D. L. (2014). Positive and Negative Religious Beliefs Explaining the Religion–Health Connection Among African Americans. </w:t>
      </w:r>
      <w:r w:rsidRPr="00AF1F72">
        <w:rPr>
          <w:rFonts w:ascii="Times New Roman" w:hAnsi="Times New Roman" w:cs="Times New Roman"/>
          <w:i/>
          <w:iCs/>
          <w:sz w:val="24"/>
          <w:szCs w:val="24"/>
        </w:rPr>
        <w:t xml:space="preserve">International Journal </w:t>
      </w:r>
      <w:proofErr w:type="gramStart"/>
      <w:r w:rsidRPr="00AF1F72">
        <w:rPr>
          <w:rFonts w:ascii="Times New Roman" w:hAnsi="Times New Roman" w:cs="Times New Roman"/>
          <w:i/>
          <w:iCs/>
          <w:sz w:val="24"/>
          <w:szCs w:val="24"/>
        </w:rPr>
        <w:t>For</w:t>
      </w:r>
      <w:proofErr w:type="gramEnd"/>
      <w:r w:rsidRPr="00AF1F72">
        <w:rPr>
          <w:rFonts w:ascii="Times New Roman" w:hAnsi="Times New Roman" w:cs="Times New Roman"/>
          <w:i/>
          <w:iCs/>
          <w:sz w:val="24"/>
          <w:szCs w:val="24"/>
        </w:rPr>
        <w:t xml:space="preserve"> The Psychology Of Religion</w:t>
      </w:r>
      <w:r w:rsidRPr="00AF1F72">
        <w:rPr>
          <w:rFonts w:ascii="Times New Roman" w:hAnsi="Times New Roman" w:cs="Times New Roman"/>
          <w:sz w:val="24"/>
          <w:szCs w:val="24"/>
        </w:rPr>
        <w:t xml:space="preserve">, </w:t>
      </w:r>
      <w:r w:rsidRPr="00AF1F72">
        <w:rPr>
          <w:rFonts w:ascii="Times New Roman" w:hAnsi="Times New Roman" w:cs="Times New Roman"/>
          <w:i/>
          <w:iCs/>
          <w:sz w:val="24"/>
          <w:szCs w:val="24"/>
        </w:rPr>
        <w:t>24</w:t>
      </w:r>
      <w:r w:rsidRPr="00AF1F72">
        <w:rPr>
          <w:rFonts w:ascii="Times New Roman" w:hAnsi="Times New Roman" w:cs="Times New Roman"/>
          <w:sz w:val="24"/>
          <w:szCs w:val="24"/>
        </w:rPr>
        <w:t>(4), 311-331. doi:10.1080/10508619.2013.828993</w:t>
      </w:r>
      <w:bookmarkEnd w:id="0"/>
    </w:p>
    <w:sectPr w:rsidR="00AF1F72" w:rsidSect="00875C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1FFE" w:rsidRDefault="00141FFE" w:rsidP="00875CD3">
      <w:pPr>
        <w:spacing w:after="0" w:line="240" w:lineRule="auto"/>
      </w:pPr>
      <w:r>
        <w:separator/>
      </w:r>
    </w:p>
  </w:endnote>
  <w:endnote w:type="continuationSeparator" w:id="0">
    <w:p w:rsidR="00141FFE" w:rsidRDefault="00141FFE" w:rsidP="00875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1FFE" w:rsidRDefault="00141FFE" w:rsidP="00875CD3">
      <w:pPr>
        <w:spacing w:after="0" w:line="240" w:lineRule="auto"/>
      </w:pPr>
      <w:r>
        <w:separator/>
      </w:r>
    </w:p>
  </w:footnote>
  <w:footnote w:type="continuationSeparator" w:id="0">
    <w:p w:rsidR="00141FFE" w:rsidRDefault="00141FFE" w:rsidP="00875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01666"/>
      <w:docPartObj>
        <w:docPartGallery w:val="Page Numbers (Top of Page)"/>
        <w:docPartUnique/>
      </w:docPartObj>
    </w:sdtPr>
    <w:sdtEndPr/>
    <w:sdtContent>
      <w:p w:rsidR="00205706" w:rsidRDefault="0077033E">
        <w:pPr>
          <w:pStyle w:val="Header"/>
          <w:jc w:val="right"/>
        </w:pPr>
        <w:r w:rsidRPr="0077033E">
          <w:rPr>
            <w:rFonts w:ascii="Times New Roman" w:hAnsi="Times New Roman" w:cs="Times New Roman"/>
            <w:sz w:val="24"/>
            <w:szCs w:val="24"/>
          </w:rPr>
          <w:t>RELIGIOUS BELIEFS IN AMERICA</w:t>
        </w:r>
        <w:r w:rsidR="00205706">
          <w:tab/>
        </w:r>
        <w:r w:rsidR="00205706">
          <w:tab/>
        </w:r>
        <w:r w:rsidR="00853CAC">
          <w:fldChar w:fldCharType="begin"/>
        </w:r>
        <w:r w:rsidR="00853CAC">
          <w:instrText xml:space="preserve"> PAGE   \* MERGEFORMAT </w:instrText>
        </w:r>
        <w:r w:rsidR="00853CAC">
          <w:fldChar w:fldCharType="separate"/>
        </w:r>
        <w:r w:rsidR="0099174C">
          <w:rPr>
            <w:noProof/>
          </w:rPr>
          <w:t>3</w:t>
        </w:r>
        <w:r w:rsidR="00853CAC">
          <w:rPr>
            <w:noProof/>
          </w:rPr>
          <w:fldChar w:fldCharType="end"/>
        </w:r>
      </w:p>
    </w:sdtContent>
  </w:sdt>
  <w:p w:rsidR="00205706" w:rsidRDefault="002057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5706" w:rsidRPr="00875CD3" w:rsidRDefault="00205706" w:rsidP="0077033E">
    <w:pPr>
      <w:pStyle w:val="Header"/>
      <w:jc w:val="right"/>
      <w:rPr>
        <w:rFonts w:ascii="Times New Roman" w:hAnsi="Times New Roman" w:cs="Times New Roman"/>
        <w:sz w:val="24"/>
        <w:szCs w:val="24"/>
      </w:rPr>
    </w:pPr>
    <w:r w:rsidRPr="00875CD3">
      <w:rPr>
        <w:rFonts w:ascii="Times New Roman" w:hAnsi="Times New Roman" w:cs="Times New Roman"/>
        <w:sz w:val="24"/>
        <w:szCs w:val="24"/>
      </w:rPr>
      <w:t>Running head:</w:t>
    </w:r>
    <w:r w:rsidR="0077033E" w:rsidRPr="0077033E">
      <w:rPr>
        <w:rFonts w:ascii="Times New Roman" w:hAnsi="Times New Roman" w:cs="Times New Roman"/>
        <w:sz w:val="24"/>
        <w:szCs w:val="24"/>
      </w:rPr>
      <w:t xml:space="preserve"> RELIGIOUS BELIEFS IN AMERICA</w:t>
    </w:r>
    <w:r w:rsidR="0077033E">
      <w:rPr>
        <w:rFonts w:ascii="Times New Roman" w:hAnsi="Times New Roman" w:cs="Times New Roman"/>
        <w:sz w:val="24"/>
        <w:szCs w:val="24"/>
      </w:rPr>
      <w:tab/>
      <w:t>1</w:t>
    </w:r>
    <w:r w:rsidR="0077033E" w:rsidRPr="00875CD3">
      <w:rPr>
        <w:rFonts w:ascii="Times New Roman" w:hAnsi="Times New Roman" w:cs="Times New Roman"/>
        <w:sz w:val="24"/>
        <w:szCs w:val="24"/>
      </w:rPr>
      <w:t xml:space="preserve"> </w:t>
    </w:r>
  </w:p>
  <w:p w:rsidR="00205706" w:rsidRPr="00875CD3" w:rsidRDefault="0020570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AxNzYyNTe2MDM3NjNW0lEKTi0uzszPAykwrAUAsC90aiwAAAA="/>
  </w:docVars>
  <w:rsids>
    <w:rsidRoot w:val="00875CD3"/>
    <w:rsid w:val="00004774"/>
    <w:rsid w:val="00063036"/>
    <w:rsid w:val="000E209F"/>
    <w:rsid w:val="00122305"/>
    <w:rsid w:val="00141FFE"/>
    <w:rsid w:val="00146210"/>
    <w:rsid w:val="00190300"/>
    <w:rsid w:val="0019224A"/>
    <w:rsid w:val="00205706"/>
    <w:rsid w:val="002354FE"/>
    <w:rsid w:val="0029304D"/>
    <w:rsid w:val="003137C5"/>
    <w:rsid w:val="003225C3"/>
    <w:rsid w:val="003451F6"/>
    <w:rsid w:val="00346B60"/>
    <w:rsid w:val="003606D5"/>
    <w:rsid w:val="0037474E"/>
    <w:rsid w:val="003E5D20"/>
    <w:rsid w:val="004665ED"/>
    <w:rsid w:val="00495891"/>
    <w:rsid w:val="004E6F26"/>
    <w:rsid w:val="004F43AD"/>
    <w:rsid w:val="005175EA"/>
    <w:rsid w:val="005A1949"/>
    <w:rsid w:val="005D6B09"/>
    <w:rsid w:val="006212DA"/>
    <w:rsid w:val="0066669F"/>
    <w:rsid w:val="006A4786"/>
    <w:rsid w:val="006C1DFA"/>
    <w:rsid w:val="0072592B"/>
    <w:rsid w:val="0077033E"/>
    <w:rsid w:val="007D2B13"/>
    <w:rsid w:val="008323F3"/>
    <w:rsid w:val="00835582"/>
    <w:rsid w:val="00853CAC"/>
    <w:rsid w:val="00866325"/>
    <w:rsid w:val="00875CD3"/>
    <w:rsid w:val="008A0AD9"/>
    <w:rsid w:val="008B5F62"/>
    <w:rsid w:val="008D5823"/>
    <w:rsid w:val="009268D4"/>
    <w:rsid w:val="00962B9D"/>
    <w:rsid w:val="0099174C"/>
    <w:rsid w:val="009D55ED"/>
    <w:rsid w:val="00A119C4"/>
    <w:rsid w:val="00A5482F"/>
    <w:rsid w:val="00A66A1E"/>
    <w:rsid w:val="00A770F3"/>
    <w:rsid w:val="00A83574"/>
    <w:rsid w:val="00AA2345"/>
    <w:rsid w:val="00AD2A96"/>
    <w:rsid w:val="00AF1F72"/>
    <w:rsid w:val="00B14CAD"/>
    <w:rsid w:val="00BD4E5A"/>
    <w:rsid w:val="00C40DE8"/>
    <w:rsid w:val="00C436D6"/>
    <w:rsid w:val="00C5590C"/>
    <w:rsid w:val="00C94C74"/>
    <w:rsid w:val="00CB4778"/>
    <w:rsid w:val="00CB6C40"/>
    <w:rsid w:val="00CE0E49"/>
    <w:rsid w:val="00D01D37"/>
    <w:rsid w:val="00DA4B03"/>
    <w:rsid w:val="00DE6B13"/>
    <w:rsid w:val="00DF2045"/>
    <w:rsid w:val="00EB7ABD"/>
    <w:rsid w:val="00EC6FCC"/>
    <w:rsid w:val="00F44830"/>
    <w:rsid w:val="00F95D3D"/>
    <w:rsid w:val="00FA0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200BCF-5726-41E1-8DBA-0DF9E65A2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82F"/>
  </w:style>
  <w:style w:type="paragraph" w:styleId="Heading2">
    <w:name w:val="heading 2"/>
    <w:basedOn w:val="Normal"/>
    <w:link w:val="Heading2Char"/>
    <w:uiPriority w:val="9"/>
    <w:qFormat/>
    <w:rsid w:val="00A66A1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CD3"/>
  </w:style>
  <w:style w:type="paragraph" w:styleId="Footer">
    <w:name w:val="footer"/>
    <w:basedOn w:val="Normal"/>
    <w:link w:val="FooterChar"/>
    <w:uiPriority w:val="99"/>
    <w:unhideWhenUsed/>
    <w:rsid w:val="00875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CD3"/>
  </w:style>
  <w:style w:type="character" w:customStyle="1" w:styleId="srtitle">
    <w:name w:val="srtitle"/>
    <w:basedOn w:val="DefaultParagraphFont"/>
    <w:rsid w:val="00A119C4"/>
  </w:style>
  <w:style w:type="character" w:styleId="Hyperlink">
    <w:name w:val="Hyperlink"/>
    <w:basedOn w:val="DefaultParagraphFont"/>
    <w:unhideWhenUsed/>
    <w:rsid w:val="00A119C4"/>
    <w:rPr>
      <w:color w:val="0000FF"/>
      <w:u w:val="single"/>
    </w:rPr>
  </w:style>
  <w:style w:type="paragraph" w:styleId="NormalWeb">
    <w:name w:val="Normal (Web)"/>
    <w:basedOn w:val="Normal"/>
    <w:uiPriority w:val="99"/>
    <w:rsid w:val="00A119C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66A1E"/>
    <w:rPr>
      <w:rFonts w:ascii="Times New Roman" w:eastAsia="Times New Roman" w:hAnsi="Times New Roman" w:cs="Times New Roman"/>
      <w:b/>
      <w:bCs/>
      <w:sz w:val="36"/>
      <w:szCs w:val="36"/>
    </w:rPr>
  </w:style>
  <w:style w:type="paragraph" w:customStyle="1" w:styleId="selectionshareable">
    <w:name w:val="selectionshareable"/>
    <w:basedOn w:val="Normal"/>
    <w:rsid w:val="0072592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ossary-tooltip-item">
    <w:name w:val="glossary-tooltip-item"/>
    <w:basedOn w:val="DefaultParagraphFont"/>
    <w:rsid w:val="00866325"/>
  </w:style>
  <w:style w:type="character" w:customStyle="1" w:styleId="glossary-tooltip-text">
    <w:name w:val="glossary-tooltip-text"/>
    <w:basedOn w:val="DefaultParagraphFont"/>
    <w:rsid w:val="008663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018958">
      <w:bodyDiv w:val="1"/>
      <w:marLeft w:val="0"/>
      <w:marRight w:val="0"/>
      <w:marTop w:val="0"/>
      <w:marBottom w:val="0"/>
      <w:divBdr>
        <w:top w:val="none" w:sz="0" w:space="0" w:color="auto"/>
        <w:left w:val="none" w:sz="0" w:space="0" w:color="auto"/>
        <w:bottom w:val="none" w:sz="0" w:space="0" w:color="auto"/>
        <w:right w:val="none" w:sz="0" w:space="0" w:color="auto"/>
      </w:divBdr>
    </w:div>
    <w:div w:id="693503494">
      <w:bodyDiv w:val="1"/>
      <w:marLeft w:val="0"/>
      <w:marRight w:val="0"/>
      <w:marTop w:val="0"/>
      <w:marBottom w:val="0"/>
      <w:divBdr>
        <w:top w:val="none" w:sz="0" w:space="0" w:color="auto"/>
        <w:left w:val="none" w:sz="0" w:space="0" w:color="auto"/>
        <w:bottom w:val="none" w:sz="0" w:space="0" w:color="auto"/>
        <w:right w:val="none" w:sz="0" w:space="0" w:color="auto"/>
      </w:divBdr>
      <w:divsChild>
        <w:div w:id="1616674154">
          <w:marLeft w:val="0"/>
          <w:marRight w:val="0"/>
          <w:marTop w:val="0"/>
          <w:marBottom w:val="0"/>
          <w:divBdr>
            <w:top w:val="none" w:sz="0" w:space="0" w:color="auto"/>
            <w:left w:val="none" w:sz="0" w:space="0" w:color="auto"/>
            <w:bottom w:val="none" w:sz="0" w:space="0" w:color="auto"/>
            <w:right w:val="none" w:sz="0" w:space="0" w:color="auto"/>
          </w:divBdr>
        </w:div>
        <w:div w:id="1755125659">
          <w:marLeft w:val="0"/>
          <w:marRight w:val="0"/>
          <w:marTop w:val="0"/>
          <w:marBottom w:val="0"/>
          <w:divBdr>
            <w:top w:val="none" w:sz="0" w:space="0" w:color="auto"/>
            <w:left w:val="none" w:sz="0" w:space="0" w:color="auto"/>
            <w:bottom w:val="none" w:sz="0" w:space="0" w:color="auto"/>
            <w:right w:val="none" w:sz="0" w:space="0" w:color="auto"/>
          </w:divBdr>
        </w:div>
      </w:divsChild>
    </w:div>
    <w:div w:id="710766449">
      <w:bodyDiv w:val="1"/>
      <w:marLeft w:val="0"/>
      <w:marRight w:val="0"/>
      <w:marTop w:val="0"/>
      <w:marBottom w:val="0"/>
      <w:divBdr>
        <w:top w:val="none" w:sz="0" w:space="0" w:color="auto"/>
        <w:left w:val="none" w:sz="0" w:space="0" w:color="auto"/>
        <w:bottom w:val="none" w:sz="0" w:space="0" w:color="auto"/>
        <w:right w:val="none" w:sz="0" w:space="0" w:color="auto"/>
      </w:divBdr>
    </w:div>
    <w:div w:id="817964450">
      <w:bodyDiv w:val="1"/>
      <w:marLeft w:val="0"/>
      <w:marRight w:val="0"/>
      <w:marTop w:val="0"/>
      <w:marBottom w:val="0"/>
      <w:divBdr>
        <w:top w:val="none" w:sz="0" w:space="0" w:color="auto"/>
        <w:left w:val="none" w:sz="0" w:space="0" w:color="auto"/>
        <w:bottom w:val="none" w:sz="0" w:space="0" w:color="auto"/>
        <w:right w:val="none" w:sz="0" w:space="0" w:color="auto"/>
      </w:divBdr>
    </w:div>
    <w:div w:id="880244733">
      <w:bodyDiv w:val="1"/>
      <w:marLeft w:val="0"/>
      <w:marRight w:val="0"/>
      <w:marTop w:val="0"/>
      <w:marBottom w:val="0"/>
      <w:divBdr>
        <w:top w:val="none" w:sz="0" w:space="0" w:color="auto"/>
        <w:left w:val="none" w:sz="0" w:space="0" w:color="auto"/>
        <w:bottom w:val="none" w:sz="0" w:space="0" w:color="auto"/>
        <w:right w:val="none" w:sz="0" w:space="0" w:color="auto"/>
      </w:divBdr>
    </w:div>
    <w:div w:id="1229806152">
      <w:bodyDiv w:val="1"/>
      <w:marLeft w:val="0"/>
      <w:marRight w:val="0"/>
      <w:marTop w:val="0"/>
      <w:marBottom w:val="0"/>
      <w:divBdr>
        <w:top w:val="none" w:sz="0" w:space="0" w:color="auto"/>
        <w:left w:val="none" w:sz="0" w:space="0" w:color="auto"/>
        <w:bottom w:val="none" w:sz="0" w:space="0" w:color="auto"/>
        <w:right w:val="none" w:sz="0" w:space="0" w:color="auto"/>
      </w:divBdr>
    </w:div>
    <w:div w:id="1434547567">
      <w:bodyDiv w:val="1"/>
      <w:marLeft w:val="0"/>
      <w:marRight w:val="0"/>
      <w:marTop w:val="0"/>
      <w:marBottom w:val="0"/>
      <w:divBdr>
        <w:top w:val="none" w:sz="0" w:space="0" w:color="auto"/>
        <w:left w:val="none" w:sz="0" w:space="0" w:color="auto"/>
        <w:bottom w:val="none" w:sz="0" w:space="0" w:color="auto"/>
        <w:right w:val="none" w:sz="0" w:space="0" w:color="auto"/>
      </w:divBdr>
    </w:div>
    <w:div w:id="1825123654">
      <w:bodyDiv w:val="1"/>
      <w:marLeft w:val="0"/>
      <w:marRight w:val="0"/>
      <w:marTop w:val="0"/>
      <w:marBottom w:val="0"/>
      <w:divBdr>
        <w:top w:val="none" w:sz="0" w:space="0" w:color="auto"/>
        <w:left w:val="none" w:sz="0" w:space="0" w:color="auto"/>
        <w:bottom w:val="none" w:sz="0" w:space="0" w:color="auto"/>
        <w:right w:val="none" w:sz="0" w:space="0" w:color="auto"/>
      </w:divBdr>
      <w:divsChild>
        <w:div w:id="1684897784">
          <w:marLeft w:val="0"/>
          <w:marRight w:val="0"/>
          <w:marTop w:val="0"/>
          <w:marBottom w:val="0"/>
          <w:divBdr>
            <w:top w:val="none" w:sz="0" w:space="0" w:color="auto"/>
            <w:left w:val="none" w:sz="0" w:space="0" w:color="auto"/>
            <w:bottom w:val="none" w:sz="0" w:space="0" w:color="auto"/>
            <w:right w:val="none" w:sz="0" w:space="0" w:color="auto"/>
          </w:divBdr>
          <w:divsChild>
            <w:div w:id="69634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COMP</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bobogola</dc:creator>
  <cp:keywords/>
  <dc:description/>
  <cp:lastModifiedBy>Dennis Menge</cp:lastModifiedBy>
  <cp:revision>2</cp:revision>
  <dcterms:created xsi:type="dcterms:W3CDTF">2019-12-10T18:01:00Z</dcterms:created>
  <dcterms:modified xsi:type="dcterms:W3CDTF">2019-12-10T18:01:00Z</dcterms:modified>
</cp:coreProperties>
</file>